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10CB" w14:textId="77777777" w:rsidR="00A82D2D" w:rsidRPr="00A82D2D" w:rsidRDefault="00A82D2D" w:rsidP="00A82D2D">
      <w:pPr>
        <w:jc w:val="center"/>
        <w:rPr>
          <w:rFonts w:ascii="Arial" w:hAnsi="Arial" w:cs="Arial"/>
          <w:b/>
          <w:bCs/>
        </w:rPr>
      </w:pPr>
      <w:r w:rsidRPr="00A82D2D">
        <w:rPr>
          <w:rFonts w:ascii="Arial" w:hAnsi="Arial" w:cs="Arial"/>
          <w:b/>
          <w:bCs/>
        </w:rPr>
        <w:t>FORTALECE ANA PATY PERALTA CATASTRO MUNICIPAL CON CONVENIO PARA USO DE MEJOR TECNOLOGÍA</w:t>
      </w:r>
    </w:p>
    <w:p w14:paraId="0BF0DAB2" w14:textId="77777777" w:rsidR="00A82D2D" w:rsidRPr="00A82D2D" w:rsidRDefault="00A82D2D" w:rsidP="00A82D2D">
      <w:pPr>
        <w:jc w:val="both"/>
        <w:rPr>
          <w:rFonts w:ascii="Arial" w:hAnsi="Arial" w:cs="Arial"/>
          <w:b/>
          <w:bCs/>
        </w:rPr>
      </w:pPr>
    </w:p>
    <w:p w14:paraId="320292D1" w14:textId="77777777" w:rsidR="00A82D2D" w:rsidRPr="00A82D2D" w:rsidRDefault="00A82D2D" w:rsidP="00A82D2D">
      <w:pPr>
        <w:jc w:val="both"/>
        <w:rPr>
          <w:rFonts w:ascii="Arial" w:hAnsi="Arial" w:cs="Arial"/>
        </w:rPr>
      </w:pPr>
      <w:r w:rsidRPr="00A82D2D">
        <w:rPr>
          <w:rFonts w:ascii="Arial" w:hAnsi="Arial" w:cs="Arial"/>
          <w:b/>
          <w:bCs/>
        </w:rPr>
        <w:t>Cancún, Q. R., a 20 de octubre de 2025.-</w:t>
      </w:r>
      <w:r w:rsidRPr="00A82D2D">
        <w:rPr>
          <w:rFonts w:ascii="Arial" w:hAnsi="Arial" w:cs="Arial"/>
        </w:rPr>
        <w:t xml:space="preserve"> La </w:t>
      </w:r>
      <w:proofErr w:type="gramStart"/>
      <w:r w:rsidRPr="00A82D2D">
        <w:rPr>
          <w:rFonts w:ascii="Arial" w:hAnsi="Arial" w:cs="Arial"/>
        </w:rPr>
        <w:t>Presidenta</w:t>
      </w:r>
      <w:proofErr w:type="gramEnd"/>
      <w:r w:rsidRPr="00A82D2D">
        <w:rPr>
          <w:rFonts w:ascii="Arial" w:hAnsi="Arial" w:cs="Arial"/>
        </w:rPr>
        <w:t xml:space="preserve"> Municipal, Ana Paty Peralta, firmó un convenio de colaboración administrativa con el Instituto Geográfico y Catastral del Gobierno del Estado, para la consolidación y uso de la Plataforma Estatal de Información Catastral y Registral, lo que permitirá mejorar la dirección de Catastro, en beneficio de los ciudadanos. </w:t>
      </w:r>
    </w:p>
    <w:p w14:paraId="27C73695" w14:textId="77777777" w:rsidR="00A82D2D" w:rsidRPr="00A82D2D" w:rsidRDefault="00A82D2D" w:rsidP="00A82D2D">
      <w:pPr>
        <w:jc w:val="both"/>
        <w:rPr>
          <w:rFonts w:ascii="Arial" w:hAnsi="Arial" w:cs="Arial"/>
        </w:rPr>
      </w:pPr>
    </w:p>
    <w:p w14:paraId="2085B47B" w14:textId="77777777" w:rsidR="00A82D2D" w:rsidRPr="00A82D2D" w:rsidRDefault="00A82D2D" w:rsidP="00A82D2D">
      <w:pPr>
        <w:jc w:val="both"/>
        <w:rPr>
          <w:rFonts w:ascii="Arial" w:hAnsi="Arial" w:cs="Arial"/>
        </w:rPr>
      </w:pPr>
      <w:r w:rsidRPr="00A82D2D">
        <w:rPr>
          <w:rFonts w:ascii="Arial" w:hAnsi="Arial" w:cs="Arial"/>
        </w:rPr>
        <w:t xml:space="preserve">En el despacho de la Presidencia en el Palacio Municipal, la Primera Autoridad Municipal signó el documento con la secretaria de Finanzas y Planeación, Martha </w:t>
      </w:r>
      <w:proofErr w:type="spellStart"/>
      <w:r w:rsidRPr="00A82D2D">
        <w:rPr>
          <w:rFonts w:ascii="Arial" w:hAnsi="Arial" w:cs="Arial"/>
        </w:rPr>
        <w:t>Parroquín</w:t>
      </w:r>
      <w:proofErr w:type="spellEnd"/>
      <w:r w:rsidRPr="00A82D2D">
        <w:rPr>
          <w:rFonts w:ascii="Arial" w:hAnsi="Arial" w:cs="Arial"/>
        </w:rPr>
        <w:t xml:space="preserve"> Pérez; y el director de dicho instituto, Ricardo López Rivera; mientras </w:t>
      </w:r>
      <w:proofErr w:type="gramStart"/>
      <w:r w:rsidRPr="00A82D2D">
        <w:rPr>
          <w:rFonts w:ascii="Arial" w:hAnsi="Arial" w:cs="Arial"/>
        </w:rPr>
        <w:t>que</w:t>
      </w:r>
      <w:proofErr w:type="gramEnd"/>
      <w:r w:rsidRPr="00A82D2D">
        <w:rPr>
          <w:rFonts w:ascii="Arial" w:hAnsi="Arial" w:cs="Arial"/>
        </w:rPr>
        <w:t xml:space="preserve"> por parte de la autoridad anfitriona, participaron también el tesorero municipal, Alan Herrera Borges, y la directora de Catastro Municipal, </w:t>
      </w:r>
      <w:proofErr w:type="spellStart"/>
      <w:r w:rsidRPr="00A82D2D">
        <w:rPr>
          <w:rFonts w:ascii="Arial" w:hAnsi="Arial" w:cs="Arial"/>
        </w:rPr>
        <w:t>Xyomara</w:t>
      </w:r>
      <w:proofErr w:type="spellEnd"/>
      <w:r w:rsidRPr="00A82D2D">
        <w:rPr>
          <w:rFonts w:ascii="Arial" w:hAnsi="Arial" w:cs="Arial"/>
        </w:rPr>
        <w:t xml:space="preserve"> Roque León. </w:t>
      </w:r>
    </w:p>
    <w:p w14:paraId="4469934F" w14:textId="77777777" w:rsidR="00A82D2D" w:rsidRPr="00A82D2D" w:rsidRDefault="00A82D2D" w:rsidP="00A82D2D">
      <w:pPr>
        <w:jc w:val="both"/>
        <w:rPr>
          <w:rFonts w:ascii="Arial" w:hAnsi="Arial" w:cs="Arial"/>
        </w:rPr>
      </w:pPr>
    </w:p>
    <w:p w14:paraId="21451DDF" w14:textId="77777777" w:rsidR="00A82D2D" w:rsidRPr="00A82D2D" w:rsidRDefault="00A82D2D" w:rsidP="00A82D2D">
      <w:pPr>
        <w:jc w:val="both"/>
        <w:rPr>
          <w:rFonts w:ascii="Arial" w:hAnsi="Arial" w:cs="Arial"/>
        </w:rPr>
      </w:pPr>
      <w:r w:rsidRPr="00A82D2D">
        <w:rPr>
          <w:rFonts w:ascii="Arial" w:hAnsi="Arial" w:cs="Arial"/>
        </w:rPr>
        <w:t xml:space="preserve">En el diálogo, Ana Paty Peralta resaltó que este convenio implica un importante avance para la Tesorería Municipal y en específico, para la dirección de Catastro Municipal, ya que incluye mayor claridad y alcance en los trámites que requieren respecto al patrimonio de los cancunenses. </w:t>
      </w:r>
    </w:p>
    <w:p w14:paraId="7397BFD6" w14:textId="77777777" w:rsidR="00A82D2D" w:rsidRPr="00A82D2D" w:rsidRDefault="00A82D2D" w:rsidP="00A82D2D">
      <w:pPr>
        <w:jc w:val="both"/>
        <w:rPr>
          <w:rFonts w:ascii="Arial" w:hAnsi="Arial" w:cs="Arial"/>
        </w:rPr>
      </w:pPr>
    </w:p>
    <w:p w14:paraId="1FA76E0E" w14:textId="77777777" w:rsidR="00A82D2D" w:rsidRPr="00A82D2D" w:rsidRDefault="00A82D2D" w:rsidP="00A82D2D">
      <w:pPr>
        <w:jc w:val="both"/>
        <w:rPr>
          <w:rFonts w:ascii="Arial" w:hAnsi="Arial" w:cs="Arial"/>
        </w:rPr>
      </w:pPr>
      <w:r w:rsidRPr="00A82D2D">
        <w:rPr>
          <w:rFonts w:ascii="Arial" w:hAnsi="Arial" w:cs="Arial"/>
        </w:rPr>
        <w:t xml:space="preserve">Se explicó </w:t>
      </w:r>
      <w:proofErr w:type="gramStart"/>
      <w:r w:rsidRPr="00A82D2D">
        <w:rPr>
          <w:rFonts w:ascii="Arial" w:hAnsi="Arial" w:cs="Arial"/>
        </w:rPr>
        <w:t>que</w:t>
      </w:r>
      <w:proofErr w:type="gramEnd"/>
      <w:r w:rsidRPr="00A82D2D">
        <w:rPr>
          <w:rFonts w:ascii="Arial" w:hAnsi="Arial" w:cs="Arial"/>
        </w:rPr>
        <w:t xml:space="preserve"> como parte del convenio, se ofrecerá asesoría técnica catastral, además de intercambio, uso y aprovechamiento de la información y sistemas con que cuenta el Gobierno del Estado, al igual que a gestionar la obtención de la información cartográfica y alfanumérica que integran las autoridades federales con relación a sus catastros rurales, ya sea de manera física o digital. </w:t>
      </w:r>
    </w:p>
    <w:p w14:paraId="7535C58E" w14:textId="77777777" w:rsidR="00A82D2D" w:rsidRPr="00A82D2D" w:rsidRDefault="00A82D2D" w:rsidP="00A82D2D">
      <w:pPr>
        <w:jc w:val="both"/>
        <w:rPr>
          <w:rFonts w:ascii="Arial" w:hAnsi="Arial" w:cs="Arial"/>
        </w:rPr>
      </w:pPr>
    </w:p>
    <w:p w14:paraId="2AE8DAD0" w14:textId="77777777" w:rsidR="00A82D2D" w:rsidRPr="00A82D2D" w:rsidRDefault="00A82D2D" w:rsidP="00A82D2D">
      <w:pPr>
        <w:jc w:val="both"/>
        <w:rPr>
          <w:rFonts w:ascii="Arial" w:hAnsi="Arial" w:cs="Arial"/>
        </w:rPr>
      </w:pPr>
      <w:r w:rsidRPr="00A82D2D">
        <w:rPr>
          <w:rFonts w:ascii="Arial" w:hAnsi="Arial" w:cs="Arial"/>
        </w:rPr>
        <w:t xml:space="preserve">También se indicó que se establecerá un calendario de asesorías técnicas y capacitación del personal municipal con un mínimo de 20 horas, para que tengan los elementos primordiales para el manejo de bases de datos, de las imágenes derivadas de los vuelos fotogramétricos, así como la Red Geodésica Estatal Activa y del “Monitor de Valores”. </w:t>
      </w:r>
    </w:p>
    <w:p w14:paraId="421F2BB7" w14:textId="77777777" w:rsidR="00A82D2D" w:rsidRPr="00A82D2D" w:rsidRDefault="00A82D2D" w:rsidP="00A82D2D">
      <w:pPr>
        <w:jc w:val="both"/>
        <w:rPr>
          <w:rFonts w:ascii="Arial" w:hAnsi="Arial" w:cs="Arial"/>
        </w:rPr>
      </w:pPr>
    </w:p>
    <w:p w14:paraId="6B466BBA" w14:textId="0A9EC72D" w:rsidR="00AB0F61" w:rsidRPr="00C76731" w:rsidRDefault="00A82D2D" w:rsidP="00A82D2D">
      <w:pPr>
        <w:jc w:val="center"/>
        <w:rPr>
          <w:rFonts w:ascii="Arial" w:hAnsi="Arial" w:cs="Arial"/>
        </w:rPr>
      </w:pPr>
      <w:r w:rsidRPr="00A82D2D">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A8E2" w14:textId="77777777" w:rsidR="00B20CE8" w:rsidRDefault="00B20CE8" w:rsidP="0092028B">
      <w:r>
        <w:separator/>
      </w:r>
    </w:p>
  </w:endnote>
  <w:endnote w:type="continuationSeparator" w:id="0">
    <w:p w14:paraId="689DB099" w14:textId="77777777" w:rsidR="00B20CE8" w:rsidRDefault="00B20CE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8410" w14:textId="77777777" w:rsidR="00B20CE8" w:rsidRDefault="00B20CE8" w:rsidP="0092028B">
      <w:r>
        <w:separator/>
      </w:r>
    </w:p>
  </w:footnote>
  <w:footnote w:type="continuationSeparator" w:id="0">
    <w:p w14:paraId="39A4679E" w14:textId="77777777" w:rsidR="00B20CE8" w:rsidRDefault="00B20CE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86B9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A82D2D">
                            <w:rPr>
                              <w:rFonts w:cstheme="minorHAnsi"/>
                              <w:b/>
                              <w:bCs/>
                              <w:lang w:val="es-ES"/>
                            </w:rPr>
                            <w:t>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86B9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A82D2D">
                      <w:rPr>
                        <w:rFonts w:cstheme="minorHAnsi"/>
                        <w:b/>
                        <w:bCs/>
                        <w:lang w:val="es-ES"/>
                      </w:rPr>
                      <w:t>55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13868316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2D2D"/>
    <w:rsid w:val="00A84B1E"/>
    <w:rsid w:val="00A91E3F"/>
    <w:rsid w:val="00A959C4"/>
    <w:rsid w:val="00AA45D3"/>
    <w:rsid w:val="00AB0F61"/>
    <w:rsid w:val="00AC6469"/>
    <w:rsid w:val="00AC7FCB"/>
    <w:rsid w:val="00AD0E6D"/>
    <w:rsid w:val="00AE35FF"/>
    <w:rsid w:val="00B20549"/>
    <w:rsid w:val="00B20CE8"/>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2025-10-21T00:21:00Z</dcterms:created>
  <dcterms:modified xsi:type="dcterms:W3CDTF">2025-10-21T00:21:00Z</dcterms:modified>
</cp:coreProperties>
</file>